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77" w:rsidRPr="00E64B09" w:rsidRDefault="00670134" w:rsidP="00E64B09">
      <w:pPr>
        <w:spacing w:line="48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E64B09">
        <w:rPr>
          <w:rFonts w:asciiTheme="majorBidi" w:hAnsiTheme="majorBidi" w:cstheme="majorBidi"/>
          <w:b/>
          <w:sz w:val="24"/>
          <w:szCs w:val="24"/>
          <w:u w:val="single"/>
        </w:rPr>
        <w:t>Evolutionary Genetics Day Trip</w:t>
      </w:r>
      <w:r w:rsidR="00A73C15" w:rsidRPr="00E64B09">
        <w:rPr>
          <w:rFonts w:asciiTheme="majorBidi" w:hAnsiTheme="majorBidi" w:cstheme="majorBidi"/>
          <w:b/>
          <w:sz w:val="24"/>
          <w:szCs w:val="24"/>
          <w:u w:val="single"/>
        </w:rPr>
        <w:t xml:space="preserve"> at Monks Riseborough.</w:t>
      </w:r>
    </w:p>
    <w:p w:rsidR="00A73C15" w:rsidRPr="00E64B09" w:rsidRDefault="00A73C15" w:rsidP="00E64B09">
      <w:pPr>
        <w:spacing w:line="48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E64B09">
        <w:rPr>
          <w:rFonts w:asciiTheme="majorBidi" w:hAnsiTheme="majorBidi" w:cstheme="majorBidi"/>
          <w:b/>
          <w:sz w:val="24"/>
          <w:szCs w:val="24"/>
          <w:u w:val="single"/>
        </w:rPr>
        <w:t>Introduction</w:t>
      </w:r>
    </w:p>
    <w:p w:rsidR="009F1839" w:rsidRPr="00E64B09" w:rsidRDefault="00670134" w:rsidP="00E64B09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E64B09">
        <w:rPr>
          <w:rFonts w:asciiTheme="majorBidi" w:hAnsiTheme="majorBidi" w:cstheme="majorBidi"/>
          <w:sz w:val="24"/>
          <w:szCs w:val="24"/>
        </w:rPr>
        <w:t>In</w:t>
      </w:r>
      <w:r w:rsidR="00447AF7">
        <w:rPr>
          <w:rFonts w:asciiTheme="majorBidi" w:hAnsiTheme="majorBidi" w:cstheme="majorBidi"/>
          <w:sz w:val="24"/>
          <w:szCs w:val="24"/>
        </w:rPr>
        <w:t xml:space="preserve"> this study we will aim to observe</w:t>
      </w:r>
      <w:r w:rsidRPr="00E64B09">
        <w:rPr>
          <w:rFonts w:asciiTheme="majorBidi" w:hAnsiTheme="majorBidi" w:cstheme="majorBidi"/>
          <w:sz w:val="24"/>
          <w:szCs w:val="24"/>
        </w:rPr>
        <w:t xml:space="preserve"> evidence for the action of</w:t>
      </w:r>
      <w:r w:rsidR="00447AF7">
        <w:rPr>
          <w:rFonts w:asciiTheme="majorBidi" w:hAnsiTheme="majorBidi" w:cstheme="majorBidi"/>
          <w:sz w:val="24"/>
          <w:szCs w:val="24"/>
        </w:rPr>
        <w:t xml:space="preserve"> </w:t>
      </w:r>
      <w:r w:rsidRPr="00E64B09">
        <w:rPr>
          <w:rFonts w:asciiTheme="majorBidi" w:hAnsiTheme="majorBidi" w:cstheme="majorBidi"/>
          <w:sz w:val="24"/>
          <w:szCs w:val="24"/>
        </w:rPr>
        <w:t xml:space="preserve">selection, genetic drift or gene flow on the frequency of shell colour polymorphism in the snail species </w:t>
      </w:r>
      <w:r w:rsidRPr="00E64B09">
        <w:rPr>
          <w:rFonts w:asciiTheme="majorBidi" w:hAnsiTheme="majorBidi" w:cstheme="majorBidi"/>
          <w:i/>
          <w:sz w:val="24"/>
          <w:szCs w:val="24"/>
        </w:rPr>
        <w:t>Cepaea nemoralis</w:t>
      </w:r>
      <w:r w:rsidRPr="00E64B09">
        <w:rPr>
          <w:rFonts w:asciiTheme="majorBidi" w:hAnsiTheme="majorBidi" w:cstheme="majorBidi"/>
          <w:sz w:val="24"/>
          <w:szCs w:val="24"/>
        </w:rPr>
        <w:t>.</w:t>
      </w:r>
    </w:p>
    <w:p w:rsidR="00670134" w:rsidRPr="00E64B09" w:rsidRDefault="00B9680D" w:rsidP="00E64B09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E64B09">
        <w:rPr>
          <w:rFonts w:asciiTheme="majorBidi" w:hAnsiTheme="majorBidi" w:cstheme="majorBidi"/>
          <w:sz w:val="24"/>
          <w:szCs w:val="24"/>
        </w:rPr>
        <w:t>Polymorphism is the occurrence of more</w:t>
      </w:r>
      <w:r w:rsidR="00670134" w:rsidRPr="00E64B09">
        <w:rPr>
          <w:rFonts w:asciiTheme="majorBidi" w:hAnsiTheme="majorBidi" w:cstheme="majorBidi"/>
          <w:sz w:val="24"/>
          <w:szCs w:val="24"/>
        </w:rPr>
        <w:t xml:space="preserve"> than one wild type </w:t>
      </w:r>
      <w:r w:rsidRPr="00E64B09">
        <w:rPr>
          <w:rFonts w:asciiTheme="majorBidi" w:hAnsiTheme="majorBidi" w:cstheme="majorBidi"/>
          <w:sz w:val="24"/>
          <w:szCs w:val="24"/>
        </w:rPr>
        <w:t xml:space="preserve">of </w:t>
      </w:r>
      <w:r w:rsidR="00447AF7">
        <w:rPr>
          <w:rFonts w:asciiTheme="majorBidi" w:hAnsiTheme="majorBidi" w:cstheme="majorBidi"/>
          <w:sz w:val="24"/>
          <w:szCs w:val="24"/>
        </w:rPr>
        <w:t xml:space="preserve">allele in a </w:t>
      </w:r>
      <w:r w:rsidRPr="00E64B09">
        <w:rPr>
          <w:rFonts w:asciiTheme="majorBidi" w:hAnsiTheme="majorBidi" w:cstheme="majorBidi"/>
          <w:sz w:val="24"/>
          <w:szCs w:val="24"/>
        </w:rPr>
        <w:t>population of a species at</w:t>
      </w:r>
      <w:r w:rsidR="00A73C15" w:rsidRPr="00E64B09">
        <w:rPr>
          <w:rFonts w:asciiTheme="majorBidi" w:hAnsiTheme="majorBidi" w:cstheme="majorBidi"/>
          <w:sz w:val="24"/>
          <w:szCs w:val="24"/>
        </w:rPr>
        <w:t xml:space="preserve"> a specific gene locus. The four underlying processes which help explain the </w:t>
      </w:r>
      <w:r w:rsidR="00447AF7">
        <w:rPr>
          <w:rFonts w:asciiTheme="majorBidi" w:hAnsiTheme="majorBidi" w:cstheme="majorBidi"/>
          <w:sz w:val="24"/>
          <w:szCs w:val="24"/>
        </w:rPr>
        <w:t>existence of polymorphism are</w:t>
      </w:r>
      <w:r w:rsidR="000D552D" w:rsidRPr="00E64B09">
        <w:rPr>
          <w:rFonts w:asciiTheme="majorBidi" w:hAnsiTheme="majorBidi" w:cstheme="majorBidi"/>
          <w:sz w:val="24"/>
          <w:szCs w:val="24"/>
        </w:rPr>
        <w:t>; genetic drift &amp;</w:t>
      </w:r>
      <w:r w:rsidR="00447AF7">
        <w:rPr>
          <w:rFonts w:asciiTheme="majorBidi" w:hAnsiTheme="majorBidi" w:cstheme="majorBidi"/>
          <w:sz w:val="24"/>
          <w:szCs w:val="24"/>
        </w:rPr>
        <w:t xml:space="preserve"> </w:t>
      </w:r>
      <w:r w:rsidR="00A73C15" w:rsidRPr="00E64B09">
        <w:rPr>
          <w:rFonts w:asciiTheme="majorBidi" w:hAnsiTheme="majorBidi" w:cstheme="majorBidi"/>
          <w:sz w:val="24"/>
          <w:szCs w:val="24"/>
        </w:rPr>
        <w:t>selection</w:t>
      </w:r>
      <w:r w:rsidR="000D552D" w:rsidRPr="00E64B09">
        <w:rPr>
          <w:rFonts w:asciiTheme="majorBidi" w:hAnsiTheme="majorBidi" w:cstheme="majorBidi"/>
          <w:sz w:val="24"/>
          <w:szCs w:val="24"/>
        </w:rPr>
        <w:t xml:space="preserve"> which ac</w:t>
      </w:r>
      <w:r w:rsidR="00E07E65" w:rsidRPr="00E64B09">
        <w:rPr>
          <w:rFonts w:asciiTheme="majorBidi" w:hAnsiTheme="majorBidi" w:cstheme="majorBidi"/>
          <w:sz w:val="24"/>
          <w:szCs w:val="24"/>
        </w:rPr>
        <w:t xml:space="preserve">count for </w:t>
      </w:r>
      <w:r w:rsidR="00447AF7">
        <w:rPr>
          <w:rFonts w:asciiTheme="majorBidi" w:hAnsiTheme="majorBidi" w:cstheme="majorBidi"/>
          <w:sz w:val="24"/>
          <w:szCs w:val="24"/>
        </w:rPr>
        <w:t xml:space="preserve">the </w:t>
      </w:r>
      <w:r w:rsidR="00E07E65" w:rsidRPr="00E64B09">
        <w:rPr>
          <w:rFonts w:asciiTheme="majorBidi" w:hAnsiTheme="majorBidi" w:cstheme="majorBidi"/>
          <w:sz w:val="24"/>
          <w:szCs w:val="24"/>
        </w:rPr>
        <w:t xml:space="preserve">spread or loss of </w:t>
      </w:r>
      <w:r w:rsidR="000D552D" w:rsidRPr="00E64B09">
        <w:rPr>
          <w:rFonts w:asciiTheme="majorBidi" w:hAnsiTheme="majorBidi" w:cstheme="majorBidi"/>
          <w:sz w:val="24"/>
          <w:szCs w:val="24"/>
        </w:rPr>
        <w:t>allele frequency, mutat</w:t>
      </w:r>
      <w:r w:rsidRPr="00E64B09">
        <w:rPr>
          <w:rFonts w:asciiTheme="majorBidi" w:hAnsiTheme="majorBidi" w:cstheme="majorBidi"/>
          <w:sz w:val="24"/>
          <w:szCs w:val="24"/>
        </w:rPr>
        <w:t>ion which produces</w:t>
      </w:r>
      <w:r w:rsidR="000D552D" w:rsidRPr="00E64B09">
        <w:rPr>
          <w:rFonts w:asciiTheme="majorBidi" w:hAnsiTheme="majorBidi" w:cstheme="majorBidi"/>
          <w:sz w:val="24"/>
          <w:szCs w:val="24"/>
        </w:rPr>
        <w:t xml:space="preserve"> different allele</w:t>
      </w:r>
      <w:r w:rsidRPr="00E64B09">
        <w:rPr>
          <w:rFonts w:asciiTheme="majorBidi" w:hAnsiTheme="majorBidi" w:cstheme="majorBidi"/>
          <w:sz w:val="24"/>
          <w:szCs w:val="24"/>
        </w:rPr>
        <w:t>s</w:t>
      </w:r>
      <w:r w:rsidR="000D552D" w:rsidRPr="00E64B09">
        <w:rPr>
          <w:rFonts w:asciiTheme="majorBidi" w:hAnsiTheme="majorBidi" w:cstheme="majorBidi"/>
          <w:sz w:val="24"/>
          <w:szCs w:val="24"/>
        </w:rPr>
        <w:t xml:space="preserve"> and gene flow which is </w:t>
      </w:r>
      <w:r w:rsidRPr="00E64B09">
        <w:rPr>
          <w:rFonts w:asciiTheme="majorBidi" w:hAnsiTheme="majorBidi" w:cstheme="majorBidi"/>
          <w:sz w:val="24"/>
          <w:szCs w:val="24"/>
        </w:rPr>
        <w:t xml:space="preserve">the </w:t>
      </w:r>
      <w:r w:rsidR="000D552D" w:rsidRPr="00E64B09">
        <w:rPr>
          <w:rFonts w:asciiTheme="majorBidi" w:hAnsiTheme="majorBidi" w:cstheme="majorBidi"/>
          <w:sz w:val="24"/>
          <w:szCs w:val="24"/>
        </w:rPr>
        <w:t>movement of alleles from one population to another.</w:t>
      </w:r>
      <w:r w:rsidR="00E07E65" w:rsidRPr="00E64B09">
        <w:rPr>
          <w:rFonts w:asciiTheme="majorBidi" w:hAnsiTheme="majorBidi" w:cstheme="majorBidi"/>
          <w:sz w:val="24"/>
          <w:szCs w:val="24"/>
        </w:rPr>
        <w:t xml:space="preserve"> Genetic drift itself is a change in allele frequency within a population due to chance, with its effects </w:t>
      </w:r>
      <w:r w:rsidR="003426BD">
        <w:rPr>
          <w:rFonts w:asciiTheme="majorBidi" w:hAnsiTheme="majorBidi" w:cstheme="majorBidi"/>
          <w:sz w:val="24"/>
          <w:szCs w:val="24"/>
        </w:rPr>
        <w:t>greater</w:t>
      </w:r>
      <w:r w:rsidR="00E07E65" w:rsidRPr="00E64B09">
        <w:rPr>
          <w:rFonts w:asciiTheme="majorBidi" w:hAnsiTheme="majorBidi" w:cstheme="majorBidi"/>
          <w:sz w:val="24"/>
          <w:szCs w:val="24"/>
        </w:rPr>
        <w:t xml:space="preserve"> in small populations </w:t>
      </w:r>
      <w:r w:rsidR="003426BD">
        <w:rPr>
          <w:rFonts w:asciiTheme="majorBidi" w:hAnsiTheme="majorBidi" w:cstheme="majorBidi"/>
          <w:sz w:val="24"/>
          <w:szCs w:val="24"/>
        </w:rPr>
        <w:t>in comparison to</w:t>
      </w:r>
      <w:r w:rsidR="00E07E65" w:rsidRPr="00E64B09">
        <w:rPr>
          <w:rFonts w:asciiTheme="majorBidi" w:hAnsiTheme="majorBidi" w:cstheme="majorBidi"/>
          <w:sz w:val="24"/>
          <w:szCs w:val="24"/>
        </w:rPr>
        <w:t xml:space="preserve"> larger ones.</w:t>
      </w:r>
    </w:p>
    <w:p w:rsidR="0048027B" w:rsidRPr="00E64B09" w:rsidRDefault="003A193D" w:rsidP="00E64B09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E64B09">
        <w:rPr>
          <w:rFonts w:asciiTheme="majorBidi" w:hAnsiTheme="majorBidi" w:cstheme="majorBidi"/>
          <w:i/>
          <w:sz w:val="24"/>
          <w:szCs w:val="24"/>
        </w:rPr>
        <w:t>Cepaea nemoralis</w:t>
      </w:r>
      <w:r w:rsidR="00B9680D" w:rsidRPr="00E64B0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E64B09">
        <w:rPr>
          <w:rFonts w:asciiTheme="majorBidi" w:hAnsiTheme="majorBidi" w:cstheme="majorBidi"/>
          <w:sz w:val="24"/>
          <w:szCs w:val="24"/>
        </w:rPr>
        <w:t>is a land snail that lives in woods and op</w:t>
      </w:r>
      <w:r w:rsidR="00E80AF3" w:rsidRPr="00E64B09">
        <w:rPr>
          <w:rFonts w:asciiTheme="majorBidi" w:hAnsiTheme="majorBidi" w:cstheme="majorBidi"/>
          <w:sz w:val="24"/>
          <w:szCs w:val="24"/>
        </w:rPr>
        <w:t>en grasslands hence why the study took place in the Pulpit Hill Reserve, Monks Riseborough</w:t>
      </w:r>
      <w:r w:rsidR="00F014C5" w:rsidRPr="00E64B09">
        <w:rPr>
          <w:rFonts w:asciiTheme="majorBidi" w:hAnsiTheme="majorBidi" w:cstheme="majorBidi"/>
          <w:sz w:val="24"/>
          <w:szCs w:val="24"/>
        </w:rPr>
        <w:t>, an area consisting of small shrubs sites, as well as open grassland</w:t>
      </w:r>
      <w:r w:rsidR="00E80AF3" w:rsidRPr="00E64B09">
        <w:rPr>
          <w:rFonts w:asciiTheme="majorBidi" w:hAnsiTheme="majorBidi" w:cstheme="majorBidi"/>
          <w:sz w:val="24"/>
          <w:szCs w:val="24"/>
        </w:rPr>
        <w:t>.</w:t>
      </w:r>
      <w:r w:rsidRPr="00E64B09">
        <w:rPr>
          <w:rFonts w:asciiTheme="majorBidi" w:hAnsiTheme="majorBidi" w:cstheme="majorBidi"/>
          <w:sz w:val="24"/>
          <w:szCs w:val="24"/>
        </w:rPr>
        <w:t xml:space="preserve"> The species is polymorphic</w:t>
      </w:r>
      <w:r w:rsidR="00E80AF3" w:rsidRPr="00E64B09">
        <w:rPr>
          <w:rFonts w:asciiTheme="majorBidi" w:hAnsiTheme="majorBidi" w:cstheme="majorBidi"/>
          <w:sz w:val="24"/>
          <w:szCs w:val="24"/>
        </w:rPr>
        <w:t xml:space="preserve"> in colour and banding patterns</w:t>
      </w:r>
      <w:r w:rsidR="008476B6" w:rsidRPr="00E64B09">
        <w:rPr>
          <w:rFonts w:asciiTheme="majorBidi" w:hAnsiTheme="majorBidi" w:cstheme="majorBidi"/>
          <w:sz w:val="24"/>
          <w:szCs w:val="24"/>
        </w:rPr>
        <w:t>, which range</w:t>
      </w:r>
      <w:r w:rsidR="00E80AF3" w:rsidRPr="00E64B09">
        <w:rPr>
          <w:rFonts w:asciiTheme="majorBidi" w:hAnsiTheme="majorBidi" w:cstheme="majorBidi"/>
          <w:sz w:val="24"/>
          <w:szCs w:val="24"/>
        </w:rPr>
        <w:t xml:space="preserve"> from pink, yellow and brown</w:t>
      </w:r>
      <w:r w:rsidR="008476B6" w:rsidRPr="00E64B09">
        <w:rPr>
          <w:rFonts w:asciiTheme="majorBidi" w:hAnsiTheme="majorBidi" w:cstheme="majorBidi"/>
          <w:sz w:val="24"/>
          <w:szCs w:val="24"/>
        </w:rPr>
        <w:t xml:space="preserve"> with the </w:t>
      </w:r>
      <w:r w:rsidR="00E80AF3" w:rsidRPr="00E64B09">
        <w:rPr>
          <w:rFonts w:asciiTheme="majorBidi" w:hAnsiTheme="majorBidi" w:cstheme="majorBidi"/>
          <w:sz w:val="24"/>
          <w:szCs w:val="24"/>
        </w:rPr>
        <w:t xml:space="preserve">number of bands </w:t>
      </w:r>
      <w:r w:rsidR="00A9654A" w:rsidRPr="00E64B09">
        <w:rPr>
          <w:rFonts w:asciiTheme="majorBidi" w:hAnsiTheme="majorBidi" w:cstheme="majorBidi"/>
          <w:sz w:val="24"/>
          <w:szCs w:val="24"/>
        </w:rPr>
        <w:t xml:space="preserve">differing </w:t>
      </w:r>
      <w:r w:rsidR="00E80AF3" w:rsidRPr="00E64B09">
        <w:rPr>
          <w:rFonts w:asciiTheme="majorBidi" w:hAnsiTheme="majorBidi" w:cstheme="majorBidi"/>
          <w:sz w:val="24"/>
          <w:szCs w:val="24"/>
        </w:rPr>
        <w:t>from 0-5.</w:t>
      </w:r>
      <w:r w:rsidR="00746D13" w:rsidRPr="00E64B09">
        <w:rPr>
          <w:rFonts w:asciiTheme="majorBidi" w:hAnsiTheme="majorBidi" w:cstheme="majorBidi"/>
          <w:sz w:val="24"/>
          <w:szCs w:val="24"/>
        </w:rPr>
        <w:t>The reason why we are studying snails rather than humans</w:t>
      </w:r>
      <w:r w:rsidR="00447AF7">
        <w:rPr>
          <w:rFonts w:asciiTheme="majorBidi" w:hAnsiTheme="majorBidi" w:cstheme="majorBidi"/>
          <w:sz w:val="24"/>
          <w:szCs w:val="24"/>
        </w:rPr>
        <w:t xml:space="preserve"> or any other species</w:t>
      </w:r>
      <w:r w:rsidR="00746D13" w:rsidRPr="00E64B09">
        <w:rPr>
          <w:rFonts w:asciiTheme="majorBidi" w:hAnsiTheme="majorBidi" w:cstheme="majorBidi"/>
          <w:sz w:val="24"/>
          <w:szCs w:val="24"/>
        </w:rPr>
        <w:t xml:space="preserve"> is due mainly to their slow</w:t>
      </w:r>
      <w:r w:rsidR="00A9654A" w:rsidRPr="00E64B09">
        <w:rPr>
          <w:rFonts w:asciiTheme="majorBidi" w:hAnsiTheme="majorBidi" w:cstheme="majorBidi"/>
          <w:sz w:val="24"/>
          <w:szCs w:val="24"/>
        </w:rPr>
        <w:t xml:space="preserve"> locomotion</w:t>
      </w:r>
      <w:r w:rsidR="00A81A2D">
        <w:rPr>
          <w:rFonts w:asciiTheme="majorBidi" w:hAnsiTheme="majorBidi" w:cstheme="majorBidi"/>
          <w:sz w:val="24"/>
          <w:szCs w:val="24"/>
        </w:rPr>
        <w:t xml:space="preserve"> over a generation</w:t>
      </w:r>
      <w:r w:rsidR="00A9654A" w:rsidRPr="00E64B09">
        <w:rPr>
          <w:rFonts w:asciiTheme="majorBidi" w:hAnsiTheme="majorBidi" w:cstheme="majorBidi"/>
          <w:sz w:val="24"/>
          <w:szCs w:val="24"/>
        </w:rPr>
        <w:t>,</w:t>
      </w:r>
      <w:r w:rsidR="00A81A2D">
        <w:rPr>
          <w:rFonts w:asciiTheme="majorBidi" w:hAnsiTheme="majorBidi" w:cstheme="majorBidi"/>
          <w:sz w:val="24"/>
          <w:szCs w:val="24"/>
        </w:rPr>
        <w:t xml:space="preserve"> </w:t>
      </w:r>
      <w:r w:rsidR="00ED754C" w:rsidRPr="00E64B09">
        <w:rPr>
          <w:rFonts w:asciiTheme="majorBidi" w:hAnsiTheme="majorBidi" w:cstheme="majorBidi"/>
          <w:sz w:val="24"/>
          <w:szCs w:val="24"/>
        </w:rPr>
        <w:t>so many can be found in a small area</w:t>
      </w:r>
      <w:r w:rsidR="00A9654A" w:rsidRPr="00E64B09">
        <w:rPr>
          <w:rFonts w:asciiTheme="majorBidi" w:hAnsiTheme="majorBidi" w:cstheme="majorBidi"/>
          <w:sz w:val="24"/>
          <w:szCs w:val="24"/>
        </w:rPr>
        <w:t>. Therefore</w:t>
      </w:r>
      <w:r w:rsidR="004C22EE" w:rsidRPr="00E64B09">
        <w:rPr>
          <w:rFonts w:asciiTheme="majorBidi" w:hAnsiTheme="majorBidi" w:cstheme="majorBidi"/>
          <w:sz w:val="24"/>
          <w:szCs w:val="24"/>
        </w:rPr>
        <w:t>, genetic</w:t>
      </w:r>
      <w:r w:rsidR="00970182" w:rsidRPr="00E64B09">
        <w:rPr>
          <w:rFonts w:asciiTheme="majorBidi" w:hAnsiTheme="majorBidi" w:cstheme="majorBidi"/>
          <w:sz w:val="24"/>
          <w:szCs w:val="24"/>
        </w:rPr>
        <w:t xml:space="preserve"> differences accumulate over short distances allowing us to observe them in one locality. In more mobile moving species such as humans or flies, population ge</w:t>
      </w:r>
      <w:r w:rsidR="00A9654A" w:rsidRPr="00E64B09">
        <w:rPr>
          <w:rFonts w:asciiTheme="majorBidi" w:hAnsiTheme="majorBidi" w:cstheme="majorBidi"/>
          <w:sz w:val="24"/>
          <w:szCs w:val="24"/>
        </w:rPr>
        <w:t>nomes are more widely spread hence</w:t>
      </w:r>
      <w:r w:rsidR="00970182" w:rsidRPr="00E64B09">
        <w:rPr>
          <w:rFonts w:asciiTheme="majorBidi" w:hAnsiTheme="majorBidi" w:cstheme="majorBidi"/>
          <w:sz w:val="24"/>
          <w:szCs w:val="24"/>
        </w:rPr>
        <w:t xml:space="preserve"> gene </w:t>
      </w:r>
      <w:r w:rsidR="00A9654A" w:rsidRPr="00E64B09">
        <w:rPr>
          <w:rFonts w:asciiTheme="majorBidi" w:hAnsiTheme="majorBidi" w:cstheme="majorBidi"/>
          <w:sz w:val="24"/>
          <w:szCs w:val="24"/>
        </w:rPr>
        <w:t>flow is also much great</w:t>
      </w:r>
      <w:r w:rsidR="00970182" w:rsidRPr="00E64B09">
        <w:rPr>
          <w:rFonts w:asciiTheme="majorBidi" w:hAnsiTheme="majorBidi" w:cstheme="majorBidi"/>
          <w:sz w:val="24"/>
          <w:szCs w:val="24"/>
        </w:rPr>
        <w:t>er. Another reason is that</w:t>
      </w:r>
      <w:r w:rsidR="00A9654A" w:rsidRPr="00E64B09">
        <w:rPr>
          <w:rFonts w:asciiTheme="majorBidi" w:hAnsiTheme="majorBidi" w:cstheme="majorBidi"/>
          <w:sz w:val="24"/>
          <w:szCs w:val="24"/>
        </w:rPr>
        <w:t xml:space="preserve"> </w:t>
      </w:r>
      <w:r w:rsidR="00A81A2D">
        <w:rPr>
          <w:rFonts w:asciiTheme="majorBidi" w:hAnsiTheme="majorBidi" w:cstheme="majorBidi"/>
          <w:sz w:val="24"/>
          <w:szCs w:val="24"/>
        </w:rPr>
        <w:t xml:space="preserve"> the </w:t>
      </w:r>
      <w:r w:rsidR="00B81CA2" w:rsidRPr="00E64B09">
        <w:rPr>
          <w:rFonts w:asciiTheme="majorBidi" w:hAnsiTheme="majorBidi" w:cstheme="majorBidi"/>
          <w:i/>
          <w:sz w:val="24"/>
          <w:szCs w:val="24"/>
        </w:rPr>
        <w:t xml:space="preserve">Cepaea </w:t>
      </w:r>
      <w:r w:rsidR="00A81A2D">
        <w:rPr>
          <w:rFonts w:asciiTheme="majorBidi" w:hAnsiTheme="majorBidi" w:cstheme="majorBidi"/>
          <w:sz w:val="24"/>
          <w:szCs w:val="24"/>
        </w:rPr>
        <w:t>species, although</w:t>
      </w:r>
      <w:r w:rsidR="00B81CA2" w:rsidRPr="00E64B09">
        <w:rPr>
          <w:rFonts w:asciiTheme="majorBidi" w:hAnsiTheme="majorBidi" w:cstheme="majorBidi"/>
          <w:sz w:val="24"/>
          <w:szCs w:val="24"/>
        </w:rPr>
        <w:t xml:space="preserve"> cross fertilising hermaphrodites</w:t>
      </w:r>
      <w:r w:rsidR="003367DE">
        <w:rPr>
          <w:rFonts w:asciiTheme="majorBidi" w:hAnsiTheme="majorBidi" w:cstheme="majorBidi"/>
          <w:sz w:val="24"/>
          <w:szCs w:val="24"/>
        </w:rPr>
        <w:t xml:space="preserve"> (1</w:t>
      </w:r>
      <w:r w:rsidR="00DE2316">
        <w:rPr>
          <w:rFonts w:asciiTheme="majorBidi" w:hAnsiTheme="majorBidi" w:cstheme="majorBidi"/>
          <w:sz w:val="24"/>
          <w:szCs w:val="24"/>
        </w:rPr>
        <w:t>)</w:t>
      </w:r>
      <w:r w:rsidR="00B81CA2" w:rsidRPr="00E64B09">
        <w:rPr>
          <w:rFonts w:asciiTheme="majorBidi" w:hAnsiTheme="majorBidi" w:cstheme="majorBidi"/>
          <w:sz w:val="24"/>
          <w:szCs w:val="24"/>
        </w:rPr>
        <w:t xml:space="preserve">, have considerable </w:t>
      </w:r>
      <w:r w:rsidR="00B81CA2" w:rsidRPr="00E64B09">
        <w:rPr>
          <w:rFonts w:asciiTheme="majorBidi" w:hAnsiTheme="majorBidi" w:cstheme="majorBidi"/>
          <w:bCs/>
          <w:sz w:val="24"/>
          <w:szCs w:val="24"/>
        </w:rPr>
        <w:t>difference</w:t>
      </w:r>
      <w:r w:rsidR="003367DE">
        <w:rPr>
          <w:rFonts w:asciiTheme="majorBidi" w:hAnsiTheme="majorBidi" w:cstheme="majorBidi"/>
          <w:bCs/>
          <w:sz w:val="24"/>
          <w:szCs w:val="24"/>
        </w:rPr>
        <w:t>s in their anatomy (2</w:t>
      </w:r>
      <w:r w:rsidR="00B81CA2" w:rsidRPr="00E64B09">
        <w:rPr>
          <w:rFonts w:asciiTheme="majorBidi" w:hAnsiTheme="majorBidi" w:cstheme="majorBidi"/>
          <w:bCs/>
          <w:sz w:val="24"/>
          <w:szCs w:val="24"/>
        </w:rPr>
        <w:t>) and so hybrids between them are very rare</w:t>
      </w:r>
      <w:r w:rsidR="003367DE">
        <w:rPr>
          <w:rFonts w:asciiTheme="majorBidi" w:hAnsiTheme="majorBidi" w:cstheme="majorBidi"/>
          <w:bCs/>
          <w:sz w:val="24"/>
          <w:szCs w:val="24"/>
        </w:rPr>
        <w:t xml:space="preserve"> (3</w:t>
      </w:r>
      <w:r w:rsidR="00DE2316">
        <w:rPr>
          <w:rFonts w:asciiTheme="majorBidi" w:hAnsiTheme="majorBidi" w:cstheme="majorBidi"/>
          <w:bCs/>
          <w:sz w:val="24"/>
          <w:szCs w:val="24"/>
        </w:rPr>
        <w:t>)</w:t>
      </w:r>
      <w:r w:rsidR="00B81CA2" w:rsidRPr="00E64B09">
        <w:rPr>
          <w:rFonts w:asciiTheme="majorBidi" w:hAnsiTheme="majorBidi" w:cstheme="majorBidi"/>
          <w:bCs/>
          <w:sz w:val="24"/>
          <w:szCs w:val="24"/>
        </w:rPr>
        <w:t>, making them an ideal model organism when studying species evolution</w:t>
      </w:r>
      <w:r w:rsidR="00A9654A" w:rsidRPr="00E64B09">
        <w:rPr>
          <w:rFonts w:asciiTheme="majorBidi" w:hAnsiTheme="majorBidi" w:cstheme="majorBidi"/>
          <w:bCs/>
          <w:sz w:val="24"/>
          <w:szCs w:val="24"/>
        </w:rPr>
        <w:t xml:space="preserve"> as</w:t>
      </w:r>
      <w:r w:rsidR="004C22EE" w:rsidRPr="00E64B09">
        <w:rPr>
          <w:rFonts w:asciiTheme="majorBidi" w:hAnsiTheme="majorBidi" w:cstheme="majorBidi"/>
          <w:bCs/>
          <w:sz w:val="24"/>
          <w:szCs w:val="24"/>
        </w:rPr>
        <w:t xml:space="preserve">  any genetic </w:t>
      </w:r>
      <w:r w:rsidR="004C22EE" w:rsidRPr="00E64B09">
        <w:rPr>
          <w:rFonts w:asciiTheme="majorBidi" w:hAnsiTheme="majorBidi" w:cstheme="majorBidi"/>
          <w:bCs/>
          <w:sz w:val="24"/>
          <w:szCs w:val="24"/>
        </w:rPr>
        <w:lastRenderedPageBreak/>
        <w:t>differences can be attributed specifically back to</w:t>
      </w:r>
      <w:r w:rsidR="00A81A2D">
        <w:rPr>
          <w:rFonts w:asciiTheme="majorBidi" w:hAnsiTheme="majorBidi" w:cstheme="majorBidi"/>
          <w:bCs/>
          <w:sz w:val="24"/>
          <w:szCs w:val="24"/>
        </w:rPr>
        <w:t xml:space="preserve"> each Cepaea species</w:t>
      </w:r>
      <w:r w:rsidR="00A9654A" w:rsidRPr="00E64B09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B81CA2" w:rsidRPr="00E64B09">
        <w:rPr>
          <w:rFonts w:asciiTheme="majorBidi" w:hAnsiTheme="majorBidi" w:cstheme="majorBidi"/>
          <w:bCs/>
          <w:sz w:val="24"/>
          <w:szCs w:val="24"/>
        </w:rPr>
        <w:t>.</w:t>
      </w:r>
      <w:r w:rsidR="00ED754C" w:rsidRPr="00E64B09">
        <w:rPr>
          <w:rFonts w:asciiTheme="majorBidi" w:hAnsiTheme="majorBidi" w:cstheme="majorBidi"/>
          <w:sz w:val="24"/>
          <w:szCs w:val="24"/>
        </w:rPr>
        <w:t xml:space="preserve"> They are also easier to collect and examine than</w:t>
      </w:r>
      <w:r w:rsidR="00447AF7">
        <w:rPr>
          <w:rFonts w:asciiTheme="majorBidi" w:hAnsiTheme="majorBidi" w:cstheme="majorBidi"/>
          <w:sz w:val="24"/>
          <w:szCs w:val="24"/>
        </w:rPr>
        <w:t xml:space="preserve"> for example</w:t>
      </w:r>
      <w:r w:rsidR="00ED754C" w:rsidRPr="00E64B09">
        <w:rPr>
          <w:rFonts w:asciiTheme="majorBidi" w:hAnsiTheme="majorBidi" w:cstheme="majorBidi"/>
          <w:sz w:val="24"/>
          <w:szCs w:val="24"/>
        </w:rPr>
        <w:t xml:space="preserve"> hu</w:t>
      </w:r>
      <w:r w:rsidR="00A9654A" w:rsidRPr="00E64B09">
        <w:rPr>
          <w:rFonts w:asciiTheme="majorBidi" w:hAnsiTheme="majorBidi" w:cstheme="majorBidi"/>
          <w:sz w:val="24"/>
          <w:szCs w:val="24"/>
        </w:rPr>
        <w:t>mans</w:t>
      </w:r>
      <w:r w:rsidR="00B3380D">
        <w:rPr>
          <w:rFonts w:asciiTheme="majorBidi" w:hAnsiTheme="majorBidi" w:cstheme="majorBidi"/>
          <w:sz w:val="24"/>
          <w:szCs w:val="24"/>
        </w:rPr>
        <w:t>,</w:t>
      </w:r>
      <w:r w:rsidR="00A9654A" w:rsidRPr="00E64B09">
        <w:rPr>
          <w:rFonts w:asciiTheme="majorBidi" w:hAnsiTheme="majorBidi" w:cstheme="majorBidi"/>
          <w:sz w:val="24"/>
          <w:szCs w:val="24"/>
        </w:rPr>
        <w:t xml:space="preserve"> due to their small size in addition to their</w:t>
      </w:r>
      <w:r w:rsidR="00970182" w:rsidRPr="00E64B09">
        <w:rPr>
          <w:rFonts w:asciiTheme="majorBidi" w:hAnsiTheme="majorBidi" w:cstheme="majorBidi"/>
          <w:sz w:val="24"/>
          <w:szCs w:val="24"/>
        </w:rPr>
        <w:t xml:space="preserve"> easily identifiable</w:t>
      </w:r>
      <w:r w:rsidR="00ED754C" w:rsidRPr="00E64B09">
        <w:rPr>
          <w:rFonts w:asciiTheme="majorBidi" w:hAnsiTheme="majorBidi" w:cstheme="majorBidi"/>
          <w:sz w:val="24"/>
          <w:szCs w:val="24"/>
        </w:rPr>
        <w:t xml:space="preserve"> pheno</w:t>
      </w:r>
      <w:r w:rsidR="00A9654A" w:rsidRPr="00E64B09">
        <w:rPr>
          <w:rFonts w:asciiTheme="majorBidi" w:hAnsiTheme="majorBidi" w:cstheme="majorBidi"/>
          <w:sz w:val="24"/>
          <w:szCs w:val="24"/>
        </w:rPr>
        <w:t xml:space="preserve">type (shell banding and colour). </w:t>
      </w:r>
      <w:r w:rsidR="00B3380D">
        <w:rPr>
          <w:rFonts w:asciiTheme="majorBidi" w:hAnsiTheme="majorBidi" w:cstheme="majorBidi"/>
          <w:sz w:val="24"/>
          <w:szCs w:val="24"/>
        </w:rPr>
        <w:t>In addition, s</w:t>
      </w:r>
      <w:r w:rsidR="00447AF7">
        <w:rPr>
          <w:rFonts w:asciiTheme="majorBidi" w:hAnsiTheme="majorBidi" w:cstheme="majorBidi"/>
          <w:sz w:val="24"/>
          <w:szCs w:val="24"/>
        </w:rPr>
        <w:t>tudying h</w:t>
      </w:r>
      <w:r w:rsidR="00ED754C" w:rsidRPr="00E64B09">
        <w:rPr>
          <w:rFonts w:asciiTheme="majorBidi" w:hAnsiTheme="majorBidi" w:cstheme="majorBidi"/>
          <w:sz w:val="24"/>
          <w:szCs w:val="24"/>
        </w:rPr>
        <w:t xml:space="preserve">umans </w:t>
      </w:r>
      <w:r w:rsidR="00294122" w:rsidRPr="00E64B09">
        <w:rPr>
          <w:rFonts w:asciiTheme="majorBidi" w:hAnsiTheme="majorBidi" w:cstheme="majorBidi"/>
          <w:sz w:val="24"/>
          <w:szCs w:val="24"/>
        </w:rPr>
        <w:t>is</w:t>
      </w:r>
      <w:r w:rsidR="00741A8E">
        <w:rPr>
          <w:rFonts w:asciiTheme="majorBidi" w:hAnsiTheme="majorBidi" w:cstheme="majorBidi"/>
          <w:sz w:val="24"/>
          <w:szCs w:val="24"/>
        </w:rPr>
        <w:t xml:space="preserve"> rather</w:t>
      </w:r>
      <w:r w:rsidR="00294122" w:rsidRPr="00E64B09">
        <w:rPr>
          <w:rFonts w:asciiTheme="majorBidi" w:hAnsiTheme="majorBidi" w:cstheme="majorBidi"/>
          <w:sz w:val="24"/>
          <w:szCs w:val="24"/>
        </w:rPr>
        <w:t xml:space="preserve"> more complicated due to </w:t>
      </w:r>
      <w:r w:rsidR="00A9654A" w:rsidRPr="00E64B09">
        <w:rPr>
          <w:rFonts w:asciiTheme="majorBidi" w:hAnsiTheme="majorBidi" w:cstheme="majorBidi"/>
          <w:sz w:val="24"/>
          <w:szCs w:val="24"/>
        </w:rPr>
        <w:t>cost (</w:t>
      </w:r>
      <w:r w:rsidR="001548BB" w:rsidRPr="00E64B09">
        <w:rPr>
          <w:rFonts w:asciiTheme="majorBidi" w:hAnsiTheme="majorBidi" w:cstheme="majorBidi"/>
          <w:sz w:val="24"/>
          <w:szCs w:val="24"/>
        </w:rPr>
        <w:t>from analysing data</w:t>
      </w:r>
      <w:r w:rsidR="00B81CA2" w:rsidRPr="00E64B09">
        <w:rPr>
          <w:rFonts w:asciiTheme="majorBidi" w:hAnsiTheme="majorBidi" w:cstheme="majorBidi"/>
          <w:sz w:val="24"/>
          <w:szCs w:val="24"/>
        </w:rPr>
        <w:t xml:space="preserve"> to possible monetary incentives which might be needed to study a large sample of the population</w:t>
      </w:r>
      <w:r w:rsidR="001548BB" w:rsidRPr="00E64B09">
        <w:rPr>
          <w:rFonts w:asciiTheme="majorBidi" w:hAnsiTheme="majorBidi" w:cstheme="majorBidi"/>
          <w:sz w:val="24"/>
          <w:szCs w:val="24"/>
        </w:rPr>
        <w:t>)</w:t>
      </w:r>
      <w:r w:rsidR="00294122" w:rsidRPr="00E64B09">
        <w:rPr>
          <w:rFonts w:asciiTheme="majorBidi" w:hAnsiTheme="majorBidi" w:cstheme="majorBidi"/>
          <w:sz w:val="24"/>
          <w:szCs w:val="24"/>
        </w:rPr>
        <w:t xml:space="preserve">, permission and ethical issues which can </w:t>
      </w:r>
      <w:proofErr w:type="gramStart"/>
      <w:r w:rsidR="00294122" w:rsidRPr="00E64B09">
        <w:rPr>
          <w:rFonts w:asciiTheme="majorBidi" w:hAnsiTheme="majorBidi" w:cstheme="majorBidi"/>
          <w:sz w:val="24"/>
          <w:szCs w:val="24"/>
        </w:rPr>
        <w:t>arise</w:t>
      </w:r>
      <w:proofErr w:type="gramEnd"/>
      <w:r w:rsidR="00294122" w:rsidRPr="00E64B09">
        <w:rPr>
          <w:rFonts w:asciiTheme="majorBidi" w:hAnsiTheme="majorBidi" w:cstheme="majorBidi"/>
          <w:sz w:val="24"/>
          <w:szCs w:val="24"/>
        </w:rPr>
        <w:t xml:space="preserve"> e.g. classifying races</w:t>
      </w:r>
      <w:r w:rsidR="006044D1">
        <w:rPr>
          <w:rFonts w:asciiTheme="majorBidi" w:hAnsiTheme="majorBidi" w:cstheme="majorBidi"/>
          <w:sz w:val="24"/>
          <w:szCs w:val="24"/>
        </w:rPr>
        <w:t xml:space="preserve"> and obtaining consent. </w:t>
      </w:r>
    </w:p>
    <w:p w:rsidR="007B169C" w:rsidRDefault="004114B7" w:rsidP="00936217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  <w:lang w:val="en-US"/>
        </w:rPr>
      </w:pPr>
      <w:r w:rsidRPr="00E64B09">
        <w:rPr>
          <w:rFonts w:asciiTheme="majorBidi" w:hAnsiTheme="majorBidi" w:cstheme="majorBidi"/>
          <w:sz w:val="24"/>
          <w:szCs w:val="24"/>
        </w:rPr>
        <w:t>We hope to analyse the variations in allele frequency in specific habitats, in the hope to see whether</w:t>
      </w:r>
      <w:r w:rsidR="00E64B09">
        <w:rPr>
          <w:rFonts w:asciiTheme="majorBidi" w:hAnsiTheme="majorBidi" w:cstheme="majorBidi"/>
          <w:sz w:val="24"/>
          <w:szCs w:val="24"/>
        </w:rPr>
        <w:t xml:space="preserve"> the</w:t>
      </w:r>
      <w:r w:rsidRPr="00E64B09">
        <w:rPr>
          <w:rFonts w:asciiTheme="majorBidi" w:hAnsiTheme="majorBidi" w:cstheme="majorBidi"/>
          <w:sz w:val="24"/>
          <w:szCs w:val="24"/>
        </w:rPr>
        <w:t xml:space="preserve"> </w:t>
      </w:r>
      <w:r w:rsidR="00E64B09">
        <w:rPr>
          <w:rFonts w:asciiTheme="majorBidi" w:hAnsiTheme="majorBidi" w:cstheme="majorBidi"/>
          <w:sz w:val="24"/>
          <w:szCs w:val="24"/>
        </w:rPr>
        <w:t>observations are</w:t>
      </w:r>
      <w:r w:rsidRPr="00E64B09">
        <w:rPr>
          <w:rFonts w:asciiTheme="majorBidi" w:hAnsiTheme="majorBidi" w:cstheme="majorBidi"/>
          <w:sz w:val="24"/>
          <w:szCs w:val="24"/>
        </w:rPr>
        <w:t xml:space="preserve"> due to genetic drift, gene selection or gene flow.  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>Comparison</w:t>
      </w:r>
      <w:r w:rsidR="00A81A2D">
        <w:rPr>
          <w:rFonts w:asciiTheme="majorBidi" w:hAnsiTheme="majorBidi" w:cstheme="majorBidi"/>
          <w:sz w:val="24"/>
          <w:szCs w:val="24"/>
          <w:lang w:val="en-US"/>
        </w:rPr>
        <w:t xml:space="preserve"> will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be made t</w:t>
      </w:r>
      <w:r w:rsidR="00A81A2D">
        <w:rPr>
          <w:rFonts w:asciiTheme="majorBidi" w:hAnsiTheme="majorBidi" w:cstheme="majorBidi"/>
          <w:sz w:val="24"/>
          <w:szCs w:val="24"/>
          <w:lang w:val="en-US"/>
        </w:rPr>
        <w:t>o see which of the three underlying processes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(genetic drift, selection or gene flow) are affecting the frequency of alleles in specific geographic locations, although it would be d</w:t>
      </w:r>
      <w:r w:rsidR="00A81A2D">
        <w:rPr>
          <w:rFonts w:asciiTheme="majorBidi" w:hAnsiTheme="majorBidi" w:cstheme="majorBidi"/>
          <w:sz w:val="24"/>
          <w:szCs w:val="24"/>
          <w:lang w:val="en-US"/>
        </w:rPr>
        <w:t>ifficult to reach to a definite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447AF7">
        <w:rPr>
          <w:rFonts w:asciiTheme="majorBidi" w:hAnsiTheme="majorBidi" w:cstheme="majorBidi"/>
          <w:sz w:val="24"/>
          <w:szCs w:val="24"/>
          <w:lang w:val="en-US"/>
        </w:rPr>
        <w:t xml:space="preserve">conclusion because of the complexity </w:t>
      </w:r>
      <w:r w:rsidR="005F0418">
        <w:rPr>
          <w:rFonts w:asciiTheme="majorBidi" w:hAnsiTheme="majorBidi" w:cstheme="majorBidi"/>
          <w:sz w:val="24"/>
          <w:szCs w:val="24"/>
          <w:lang w:val="en-US"/>
        </w:rPr>
        <w:t>of the</w:t>
      </w:r>
      <w:r w:rsidR="00A81A2D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447AF7">
        <w:rPr>
          <w:rFonts w:asciiTheme="majorBidi" w:hAnsiTheme="majorBidi" w:cstheme="majorBidi"/>
          <w:sz w:val="24"/>
          <w:szCs w:val="24"/>
          <w:lang w:val="en-US"/>
        </w:rPr>
        <w:t>many variables</w:t>
      </w:r>
      <w:r w:rsidR="00E64B09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E64B09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AA5ED7" w:rsidRDefault="00E64B09" w:rsidP="00936217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  <w:lang w:val="en-US"/>
        </w:rPr>
      </w:pPr>
      <w:r w:rsidRPr="00E64B09">
        <w:rPr>
          <w:rFonts w:asciiTheme="majorBidi" w:hAnsiTheme="majorBidi" w:cstheme="majorBidi"/>
          <w:sz w:val="24"/>
          <w:szCs w:val="24"/>
        </w:rPr>
        <w:t>We hypothesi</w:t>
      </w:r>
      <w:r>
        <w:rPr>
          <w:rFonts w:asciiTheme="majorBidi" w:hAnsiTheme="majorBidi" w:cstheme="majorBidi"/>
          <w:sz w:val="24"/>
          <w:szCs w:val="24"/>
        </w:rPr>
        <w:t xml:space="preserve">se that in the open grassland, </w:t>
      </w:r>
      <w:r w:rsidRPr="00E64B09">
        <w:rPr>
          <w:rFonts w:asciiTheme="majorBidi" w:hAnsiTheme="majorBidi" w:cstheme="majorBidi"/>
          <w:sz w:val="24"/>
          <w:szCs w:val="24"/>
        </w:rPr>
        <w:t>lighter coloured snails with fewer bands (</w:t>
      </w:r>
      <w:r w:rsidR="00741A8E">
        <w:rPr>
          <w:rFonts w:asciiTheme="majorBidi" w:hAnsiTheme="majorBidi" w:cstheme="majorBidi"/>
          <w:sz w:val="24"/>
          <w:szCs w:val="24"/>
        </w:rPr>
        <w:t xml:space="preserve">between </w:t>
      </w:r>
      <w:r w:rsidRPr="00E64B09">
        <w:rPr>
          <w:rFonts w:asciiTheme="majorBidi" w:hAnsiTheme="majorBidi" w:cstheme="majorBidi"/>
          <w:sz w:val="24"/>
          <w:szCs w:val="24"/>
        </w:rPr>
        <w:t xml:space="preserve">0-3) will be observed, and in habitats consisting of shrubs and short trees we expect to find darker snails with a greater number of bands (4-5). </w:t>
      </w:r>
      <w:r w:rsidR="0048027B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Populations found at the boundaries of habitats will exhibit more composite phenotypic traits du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e to gene flow. In support of our hypothesis we expect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darker c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olored and 4-5 banded snails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in the shrubs, this c</w:t>
      </w:r>
      <w:r>
        <w:rPr>
          <w:rFonts w:asciiTheme="majorBidi" w:hAnsiTheme="majorBidi" w:cstheme="majorBidi"/>
          <w:sz w:val="24"/>
          <w:szCs w:val="24"/>
          <w:lang w:val="en-US"/>
        </w:rPr>
        <w:t>ould be due to selection as such a trait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aids camouflage and thus evasion from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predators</w:t>
      </w:r>
      <w:r>
        <w:rPr>
          <w:rFonts w:asciiTheme="majorBidi" w:hAnsiTheme="majorBidi" w:cstheme="majorBidi"/>
          <w:sz w:val="24"/>
          <w:szCs w:val="24"/>
          <w:lang w:val="en-US"/>
        </w:rPr>
        <w:t>, which gives a selective advantage</w:t>
      </w:r>
      <w:r w:rsidR="003367DE">
        <w:rPr>
          <w:rFonts w:asciiTheme="majorBidi" w:hAnsiTheme="majorBidi" w:cstheme="majorBidi"/>
          <w:sz w:val="24"/>
          <w:szCs w:val="24"/>
          <w:lang w:val="en-US"/>
        </w:rPr>
        <w:t xml:space="preserve"> (4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)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On the other hand</w:t>
      </w:r>
      <w:r w:rsidR="00910B33">
        <w:rPr>
          <w:rFonts w:asciiTheme="majorBidi" w:hAnsiTheme="majorBidi" w:cstheme="majorBidi"/>
          <w:sz w:val="24"/>
          <w:szCs w:val="24"/>
          <w:lang w:val="en-US"/>
        </w:rPr>
        <w:t xml:space="preserve"> the presence of lighter colored snails with fewer 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bands</w:t>
      </w:r>
      <w:r w:rsidR="00910B33">
        <w:rPr>
          <w:rFonts w:asciiTheme="majorBidi" w:hAnsiTheme="majorBidi" w:cstheme="majorBidi"/>
          <w:sz w:val="24"/>
          <w:szCs w:val="24"/>
          <w:lang w:val="en-US"/>
        </w:rPr>
        <w:t xml:space="preserve"> may be due to the ability of 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lighter colored snails to survive</w:t>
      </w:r>
      <w:r w:rsidR="00910B33">
        <w:rPr>
          <w:rFonts w:asciiTheme="majorBidi" w:hAnsiTheme="majorBidi" w:cstheme="majorBidi"/>
          <w:sz w:val="24"/>
          <w:szCs w:val="24"/>
          <w:lang w:val="en-US"/>
        </w:rPr>
        <w:t xml:space="preserve"> better in 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warmer</w:t>
      </w:r>
      <w:r w:rsidR="007B169C">
        <w:rPr>
          <w:rFonts w:asciiTheme="majorBidi" w:hAnsiTheme="majorBidi" w:cstheme="majorBidi"/>
          <w:sz w:val="24"/>
          <w:szCs w:val="24"/>
          <w:lang w:val="en-US"/>
        </w:rPr>
        <w:t xml:space="preserve"> climates, as they are able to r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>eflect light</w:t>
      </w:r>
      <w:r w:rsidR="007B169C">
        <w:rPr>
          <w:rFonts w:asciiTheme="majorBidi" w:hAnsiTheme="majorBidi" w:cstheme="majorBidi"/>
          <w:sz w:val="24"/>
          <w:szCs w:val="24"/>
          <w:lang w:val="en-US"/>
        </w:rPr>
        <w:t xml:space="preserve"> and appear less conspicuous to predators</w:t>
      </w:r>
      <w:r w:rsidR="00C82AEF">
        <w:rPr>
          <w:rFonts w:asciiTheme="majorBidi" w:hAnsiTheme="majorBidi" w:cstheme="majorBidi"/>
          <w:sz w:val="24"/>
          <w:szCs w:val="24"/>
          <w:lang w:val="en-US"/>
        </w:rPr>
        <w:t xml:space="preserve"> (2).</w:t>
      </w:r>
      <w:r w:rsidR="00910B3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016F01">
        <w:rPr>
          <w:rFonts w:asciiTheme="majorBidi" w:hAnsiTheme="majorBidi" w:cstheme="majorBidi"/>
          <w:sz w:val="24"/>
          <w:szCs w:val="24"/>
          <w:lang w:val="en-US"/>
        </w:rPr>
        <w:t xml:space="preserve"> T</w:t>
      </w:r>
      <w:r>
        <w:rPr>
          <w:rFonts w:asciiTheme="majorBidi" w:hAnsiTheme="majorBidi" w:cstheme="majorBidi"/>
          <w:sz w:val="24"/>
          <w:szCs w:val="24"/>
          <w:lang w:val="en-US"/>
        </w:rPr>
        <w:t>he differences</w:t>
      </w:r>
      <w:r w:rsidR="0048027B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could</w:t>
      </w:r>
      <w:r w:rsidR="00016F01">
        <w:rPr>
          <w:rFonts w:asciiTheme="majorBidi" w:hAnsiTheme="majorBidi" w:cstheme="majorBidi"/>
          <w:sz w:val="24"/>
          <w:szCs w:val="24"/>
          <w:lang w:val="en-US"/>
        </w:rPr>
        <w:t xml:space="preserve"> also</w:t>
      </w:r>
      <w:r w:rsidR="0048027B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simply be attributed to genetic drift</w:t>
      </w:r>
      <w:r w:rsidR="00016F01">
        <w:rPr>
          <w:rFonts w:asciiTheme="majorBidi" w:hAnsiTheme="majorBidi" w:cstheme="majorBidi"/>
          <w:sz w:val="24"/>
          <w:szCs w:val="24"/>
          <w:lang w:val="en-US"/>
        </w:rPr>
        <w:t xml:space="preserve"> which occurs randomly</w:t>
      </w:r>
      <w:r>
        <w:rPr>
          <w:rFonts w:asciiTheme="majorBidi" w:hAnsiTheme="majorBidi" w:cstheme="majorBidi"/>
          <w:sz w:val="24"/>
          <w:szCs w:val="24"/>
          <w:lang w:val="en-US"/>
        </w:rPr>
        <w:t>. If genetic drift is the sole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reason for differentiation then the relationship between</w:t>
      </w:r>
      <w:r w:rsidR="007C6094">
        <w:rPr>
          <w:rFonts w:asciiTheme="majorBidi" w:hAnsiTheme="majorBidi" w:cstheme="majorBidi"/>
          <w:sz w:val="24"/>
          <w:szCs w:val="24"/>
          <w:lang w:val="en-US"/>
        </w:rPr>
        <w:t xml:space="preserve"> phenotype and environment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shoul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d be random and </w:t>
      </w:r>
      <w:r w:rsidR="007C6094">
        <w:rPr>
          <w:rFonts w:asciiTheme="majorBidi" w:hAnsiTheme="majorBidi" w:cstheme="majorBidi"/>
          <w:sz w:val="24"/>
          <w:szCs w:val="24"/>
          <w:lang w:val="en-US"/>
        </w:rPr>
        <w:t xml:space="preserve">no 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>correlation b</w:t>
      </w:r>
      <w:r w:rsidR="0048027B" w:rsidRPr="00E64B09">
        <w:rPr>
          <w:rFonts w:asciiTheme="majorBidi" w:hAnsiTheme="majorBidi" w:cstheme="majorBidi"/>
          <w:sz w:val="24"/>
          <w:szCs w:val="24"/>
          <w:lang w:val="en-US"/>
        </w:rPr>
        <w:t>etween the two. Moreover, if it i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s due to 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lastRenderedPageBreak/>
        <w:t>gene flow then th</w:t>
      </w:r>
      <w:r w:rsidR="007C6094">
        <w:rPr>
          <w:rFonts w:asciiTheme="majorBidi" w:hAnsiTheme="majorBidi" w:cstheme="majorBidi"/>
          <w:sz w:val="24"/>
          <w:szCs w:val="24"/>
          <w:lang w:val="en-US"/>
        </w:rPr>
        <w:t>ere w</w:t>
      </w:r>
      <w:r w:rsidR="007C6094" w:rsidRPr="00E64B09">
        <w:rPr>
          <w:rFonts w:asciiTheme="majorBidi" w:hAnsiTheme="majorBidi" w:cstheme="majorBidi"/>
          <w:sz w:val="24"/>
          <w:szCs w:val="24"/>
          <w:lang w:val="en-US"/>
        </w:rPr>
        <w:t>ill</w:t>
      </w:r>
      <w:r w:rsidR="0091163A">
        <w:rPr>
          <w:rFonts w:asciiTheme="majorBidi" w:hAnsiTheme="majorBidi" w:cstheme="majorBidi"/>
          <w:sz w:val="24"/>
          <w:szCs w:val="24"/>
          <w:lang w:val="en-US"/>
        </w:rPr>
        <w:t xml:space="preserve"> be mu</w:t>
      </w:r>
      <w:r w:rsidR="00741A8E">
        <w:rPr>
          <w:rFonts w:asciiTheme="majorBidi" w:hAnsiTheme="majorBidi" w:cstheme="majorBidi"/>
          <w:sz w:val="24"/>
          <w:szCs w:val="24"/>
          <w:lang w:val="en-US"/>
        </w:rPr>
        <w:t>ltiple polymorphic traits, where</w:t>
      </w:r>
      <w:r w:rsidR="0091163A">
        <w:rPr>
          <w:rFonts w:asciiTheme="majorBidi" w:hAnsiTheme="majorBidi" w:cstheme="majorBidi"/>
          <w:sz w:val="24"/>
          <w:szCs w:val="24"/>
          <w:lang w:val="en-US"/>
        </w:rPr>
        <w:t>as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if se</w:t>
      </w:r>
      <w:r w:rsidR="007C6094">
        <w:rPr>
          <w:rFonts w:asciiTheme="majorBidi" w:hAnsiTheme="majorBidi" w:cstheme="majorBidi"/>
          <w:sz w:val="24"/>
          <w:szCs w:val="24"/>
          <w:lang w:val="en-US"/>
        </w:rPr>
        <w:t>lection was acting then there will</w:t>
      </w:r>
      <w:r w:rsidR="00AA5ED7" w:rsidRPr="00E64B09">
        <w:rPr>
          <w:rFonts w:asciiTheme="majorBidi" w:hAnsiTheme="majorBidi" w:cstheme="majorBidi"/>
          <w:sz w:val="24"/>
          <w:szCs w:val="24"/>
          <w:lang w:val="en-US"/>
        </w:rPr>
        <w:t xml:space="preserve"> be limited traits found at specific sites.   </w:t>
      </w:r>
    </w:p>
    <w:p w:rsidR="00DE2316" w:rsidRDefault="00DE2316" w:rsidP="00936217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Our sampling method </w:t>
      </w:r>
      <w:r w:rsidR="00164AEF">
        <w:rPr>
          <w:rFonts w:asciiTheme="majorBidi" w:hAnsiTheme="majorBidi" w:cstheme="majorBidi"/>
          <w:sz w:val="24"/>
          <w:szCs w:val="24"/>
          <w:lang w:val="en-US"/>
        </w:rPr>
        <w:t xml:space="preserve">will include looking at 3 sites of open grassland and 3 sites of shrubs 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 xml:space="preserve">along the same altitude. </w:t>
      </w:r>
      <w:r w:rsidR="000A5B58">
        <w:rPr>
          <w:rFonts w:asciiTheme="majorBidi" w:hAnsiTheme="majorBidi" w:cstheme="majorBidi"/>
          <w:sz w:val="24"/>
          <w:szCs w:val="24"/>
          <w:lang w:val="en-US"/>
        </w:rPr>
        <w:t>Each site was determined by calculating a 3</w:t>
      </w:r>
      <w:r w:rsidR="000A5B58" w:rsidRPr="00447AF7">
        <w:rPr>
          <w:rFonts w:asciiTheme="majorBidi" w:hAnsiTheme="majorBidi" w:cstheme="majorBidi"/>
          <w:sz w:val="24"/>
          <w:szCs w:val="24"/>
        </w:rPr>
        <w:t xml:space="preserve"> metre</w:t>
      </w:r>
      <w:r w:rsidR="000A5B58">
        <w:rPr>
          <w:rFonts w:asciiTheme="majorBidi" w:hAnsiTheme="majorBidi" w:cstheme="majorBidi"/>
          <w:sz w:val="24"/>
          <w:szCs w:val="24"/>
          <w:lang w:val="en-US"/>
        </w:rPr>
        <w:t xml:space="preserve"> radius and </w:t>
      </w:r>
      <w:r w:rsidR="00741A8E">
        <w:rPr>
          <w:rFonts w:asciiTheme="majorBidi" w:hAnsiTheme="majorBidi" w:cstheme="majorBidi"/>
          <w:sz w:val="24"/>
          <w:szCs w:val="24"/>
          <w:lang w:val="en-US"/>
        </w:rPr>
        <w:t>recording</w:t>
      </w:r>
      <w:r w:rsidR="000A5B58">
        <w:rPr>
          <w:rFonts w:asciiTheme="majorBidi" w:hAnsiTheme="majorBidi" w:cstheme="majorBidi"/>
          <w:sz w:val="24"/>
          <w:szCs w:val="24"/>
          <w:lang w:val="en-US"/>
        </w:rPr>
        <w:t xml:space="preserve"> observations</w:t>
      </w:r>
      <w:r w:rsidR="000B0DEE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741A8E">
        <w:rPr>
          <w:rFonts w:asciiTheme="majorBidi" w:hAnsiTheme="majorBidi" w:cstheme="majorBidi"/>
          <w:sz w:val="24"/>
          <w:szCs w:val="24"/>
          <w:lang w:val="en-US"/>
        </w:rPr>
        <w:t>Two contingency tables will be drawn up to check for any significant differences which may be contained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 xml:space="preserve"> in the t</w:t>
      </w:r>
      <w:r w:rsidR="00741A8E">
        <w:rPr>
          <w:rFonts w:asciiTheme="majorBidi" w:hAnsiTheme="majorBidi" w:cstheme="majorBidi"/>
          <w:sz w:val="24"/>
          <w:szCs w:val="24"/>
          <w:lang w:val="en-US"/>
        </w:rPr>
        <w:t>hree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 xml:space="preserve"> shrub sites and three open grassland sites. </w:t>
      </w:r>
      <w:r w:rsidR="008F1844">
        <w:rPr>
          <w:rFonts w:asciiTheme="majorBidi" w:hAnsiTheme="majorBidi" w:cstheme="majorBidi"/>
          <w:sz w:val="24"/>
          <w:szCs w:val="24"/>
          <w:lang w:val="en-US"/>
        </w:rPr>
        <w:t>If it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F1844">
        <w:rPr>
          <w:rFonts w:asciiTheme="majorBidi" w:hAnsiTheme="majorBidi" w:cstheme="majorBidi"/>
          <w:sz w:val="24"/>
          <w:szCs w:val="24"/>
          <w:lang w:val="en-US"/>
        </w:rPr>
        <w:t>can be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 xml:space="preserve"> been established that there are </w:t>
      </w:r>
      <w:r w:rsidR="008F1844">
        <w:rPr>
          <w:rFonts w:asciiTheme="majorBidi" w:hAnsiTheme="majorBidi" w:cstheme="majorBidi"/>
          <w:sz w:val="24"/>
          <w:szCs w:val="24"/>
          <w:lang w:val="en-US"/>
        </w:rPr>
        <w:t>no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 xml:space="preserve"> differences between the sites, a final 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>Chi-square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>d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 xml:space="preserve"> test 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>can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 xml:space="preserve"> be conducted 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>comparing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 xml:space="preserve"> all the 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 xml:space="preserve">open 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 xml:space="preserve">grassland sites versus all the </w:t>
      </w:r>
      <w:r w:rsidR="00447AF7">
        <w:rPr>
          <w:rFonts w:asciiTheme="majorBidi" w:hAnsiTheme="majorBidi" w:cstheme="majorBidi"/>
          <w:sz w:val="24"/>
          <w:szCs w:val="24"/>
          <w:lang w:val="en-US"/>
        </w:rPr>
        <w:t xml:space="preserve">shrub </w:t>
      </w:r>
      <w:r w:rsidR="001F390C">
        <w:rPr>
          <w:rFonts w:asciiTheme="majorBidi" w:hAnsiTheme="majorBidi" w:cstheme="majorBidi"/>
          <w:sz w:val="24"/>
          <w:szCs w:val="24"/>
          <w:lang w:val="en-US"/>
        </w:rPr>
        <w:t>sites.</w:t>
      </w:r>
      <w:r w:rsidR="00E52AAC">
        <w:rPr>
          <w:rFonts w:asciiTheme="majorBidi" w:hAnsiTheme="majorBidi" w:cstheme="majorBidi"/>
          <w:sz w:val="24"/>
          <w:szCs w:val="24"/>
          <w:lang w:val="en-US"/>
        </w:rPr>
        <w:t xml:space="preserve"> This will either allow us to accept the initial hypothesis or reject it provisionally at </w:t>
      </w:r>
      <w:r w:rsidR="00014807">
        <w:rPr>
          <w:rFonts w:asciiTheme="majorBidi" w:hAnsiTheme="majorBidi" w:cstheme="majorBidi"/>
          <w:sz w:val="24"/>
          <w:szCs w:val="24"/>
          <w:lang w:val="en-US"/>
        </w:rPr>
        <w:t>a</w:t>
      </w:r>
      <w:r w:rsidR="00E52AAC">
        <w:rPr>
          <w:rFonts w:asciiTheme="majorBidi" w:hAnsiTheme="majorBidi" w:cstheme="majorBidi"/>
          <w:sz w:val="24"/>
          <w:szCs w:val="24"/>
          <w:lang w:val="en-US"/>
        </w:rPr>
        <w:t xml:space="preserve"> specific p value.</w:t>
      </w:r>
      <w:bookmarkStart w:id="0" w:name="_GoBack"/>
      <w:bookmarkEnd w:id="0"/>
      <w:r w:rsidR="00E52AA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910B33" w:rsidRDefault="00910B33" w:rsidP="007C6094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7C6094" w:rsidRPr="00E64B09" w:rsidRDefault="007C6094" w:rsidP="007C6094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4114B7" w:rsidRDefault="004114B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936217" w:rsidRPr="00E64B09" w:rsidRDefault="00936217" w:rsidP="00E64B09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3367DE" w:rsidRDefault="003367DE" w:rsidP="003367DE">
      <w:pPr>
        <w:pStyle w:val="ListParagraph"/>
        <w:spacing w:line="480" w:lineRule="auto"/>
        <w:ind w:left="0"/>
        <w:rPr>
          <w:rFonts w:asciiTheme="majorBidi" w:hAnsiTheme="majorBidi" w:cstheme="majorBidi"/>
          <w:b/>
          <w:sz w:val="24"/>
          <w:szCs w:val="24"/>
          <w:u w:val="single"/>
        </w:rPr>
      </w:pPr>
      <w:r w:rsidRPr="003367DE">
        <w:rPr>
          <w:rFonts w:asciiTheme="majorBidi" w:hAnsiTheme="majorBidi" w:cstheme="majorBidi"/>
          <w:b/>
          <w:sz w:val="24"/>
          <w:szCs w:val="24"/>
          <w:u w:val="single"/>
        </w:rPr>
        <w:lastRenderedPageBreak/>
        <w:t>References</w:t>
      </w:r>
    </w:p>
    <w:p w:rsidR="003367DE" w:rsidRPr="005F0418" w:rsidRDefault="003367DE" w:rsidP="005F0418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F0418">
        <w:rPr>
          <w:rFonts w:ascii="Times New Roman" w:hAnsi="Times New Roman" w:cs="Times New Roman"/>
          <w:sz w:val="24"/>
          <w:szCs w:val="24"/>
        </w:rPr>
        <w:t>Aubertin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>, D. 1927. On the anatomy of the land snails (</w:t>
      </w:r>
      <w:proofErr w:type="spellStart"/>
      <w:r w:rsidRPr="005F0418">
        <w:rPr>
          <w:rFonts w:ascii="Times New Roman" w:hAnsi="Times New Roman" w:cs="Times New Roman"/>
          <w:sz w:val="24"/>
          <w:szCs w:val="24"/>
        </w:rPr>
        <w:t>Helicidae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F0418">
        <w:rPr>
          <w:rFonts w:ascii="Times New Roman" w:hAnsi="Times New Roman" w:cs="Times New Roman"/>
          <w:sz w:val="24"/>
          <w:szCs w:val="24"/>
        </w:rPr>
        <w:t>Cepaea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418">
        <w:rPr>
          <w:rFonts w:ascii="Times New Roman" w:hAnsi="Times New Roman" w:cs="Times New Roman"/>
          <w:sz w:val="24"/>
          <w:szCs w:val="24"/>
        </w:rPr>
        <w:t>hor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F0418">
        <w:rPr>
          <w:rFonts w:ascii="Times New Roman" w:hAnsi="Times New Roman" w:cs="Times New Roman"/>
          <w:sz w:val="24"/>
          <w:szCs w:val="24"/>
        </w:rPr>
        <w:t>tensis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 xml:space="preserve"> (Mull) and Cepaea nemoralis (L.). Proc. Zool. Soc. London 1927: 553-82</w:t>
      </w:r>
    </w:p>
    <w:p w:rsidR="003367DE" w:rsidRPr="005F0418" w:rsidRDefault="003367DE" w:rsidP="005F0418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0418">
        <w:rPr>
          <w:rFonts w:ascii="Times New Roman" w:hAnsi="Times New Roman" w:cs="Times New Roman"/>
          <w:sz w:val="24"/>
          <w:szCs w:val="24"/>
          <w:lang w:val="fr-FR"/>
        </w:rPr>
        <w:t xml:space="preserve">Perrot, J.-L., Perrot, M. 1938. Mono- graphie des </w:t>
      </w:r>
      <w:proofErr w:type="spellStart"/>
      <w:r w:rsidRPr="005F0418">
        <w:rPr>
          <w:rFonts w:ascii="Times New Roman" w:hAnsi="Times New Roman" w:cs="Times New Roman"/>
          <w:sz w:val="24"/>
          <w:szCs w:val="24"/>
          <w:lang w:val="fr-FR"/>
        </w:rPr>
        <w:t>Helix</w:t>
      </w:r>
      <w:proofErr w:type="spellEnd"/>
      <w:r w:rsidRPr="005F0418">
        <w:rPr>
          <w:rFonts w:ascii="Times New Roman" w:hAnsi="Times New Roman" w:cs="Times New Roman"/>
          <w:sz w:val="24"/>
          <w:szCs w:val="24"/>
          <w:lang w:val="fr-FR"/>
        </w:rPr>
        <w:t xml:space="preserve"> du groupe </w:t>
      </w:r>
      <w:proofErr w:type="spellStart"/>
      <w:r w:rsidRPr="005F0418">
        <w:rPr>
          <w:rFonts w:ascii="Times New Roman" w:hAnsi="Times New Roman" w:cs="Times New Roman"/>
          <w:sz w:val="24"/>
          <w:szCs w:val="24"/>
          <w:lang w:val="fr-FR"/>
        </w:rPr>
        <w:t>Cepaea</w:t>
      </w:r>
      <w:proofErr w:type="spellEnd"/>
      <w:r w:rsidRPr="005F041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5F0418">
        <w:rPr>
          <w:rFonts w:ascii="Times New Roman" w:hAnsi="Times New Roman" w:cs="Times New Roman"/>
          <w:sz w:val="24"/>
          <w:szCs w:val="24"/>
        </w:rPr>
        <w:t xml:space="preserve">Contribution a la notion </w:t>
      </w:r>
      <w:proofErr w:type="spellStart"/>
      <w:r w:rsidRPr="005F0418">
        <w:rPr>
          <w:rFonts w:ascii="Times New Roman" w:hAnsi="Times New Roman" w:cs="Times New Roman"/>
          <w:sz w:val="24"/>
          <w:szCs w:val="24"/>
        </w:rPr>
        <w:t>d'espece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>. Bull. Biol. Fr. Belg. 72:232-59</w:t>
      </w:r>
    </w:p>
    <w:p w:rsidR="003367DE" w:rsidRPr="005F0418" w:rsidRDefault="003367DE" w:rsidP="005F0418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0418">
        <w:rPr>
          <w:rFonts w:ascii="Times New Roman" w:hAnsi="Times New Roman" w:cs="Times New Roman"/>
          <w:sz w:val="24"/>
          <w:szCs w:val="24"/>
          <w:lang w:val="de-DE"/>
        </w:rPr>
        <w:t xml:space="preserve">Lang, A. 1908. Uber die Bastarde von Helix hortensis Mueller und H. nemor- alis L. Festschr. </w:t>
      </w:r>
      <w:r w:rsidRPr="005F0418">
        <w:rPr>
          <w:rFonts w:ascii="Times New Roman" w:hAnsi="Times New Roman" w:cs="Times New Roman"/>
          <w:sz w:val="24"/>
          <w:szCs w:val="24"/>
        </w:rPr>
        <w:t>Univ. Jena 1908:1-120</w:t>
      </w:r>
    </w:p>
    <w:p w:rsidR="003367DE" w:rsidRPr="005F0418" w:rsidRDefault="003367DE" w:rsidP="005F0418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0418">
        <w:rPr>
          <w:rFonts w:ascii="Times New Roman" w:hAnsi="Times New Roman" w:cs="Times New Roman"/>
          <w:sz w:val="24"/>
          <w:szCs w:val="24"/>
        </w:rPr>
        <w:t xml:space="preserve">Cain, A. J. 1953. Visual selection by tone of Cepaea nemoralis. J. </w:t>
      </w:r>
      <w:proofErr w:type="spellStart"/>
      <w:r w:rsidRPr="005F0418">
        <w:rPr>
          <w:rFonts w:ascii="Times New Roman" w:hAnsi="Times New Roman" w:cs="Times New Roman"/>
          <w:sz w:val="24"/>
          <w:szCs w:val="24"/>
        </w:rPr>
        <w:t>Conchol</w:t>
      </w:r>
      <w:proofErr w:type="spellEnd"/>
      <w:r w:rsidRPr="005F0418">
        <w:rPr>
          <w:rFonts w:ascii="Times New Roman" w:hAnsi="Times New Roman" w:cs="Times New Roman"/>
          <w:sz w:val="24"/>
          <w:szCs w:val="24"/>
        </w:rPr>
        <w:t>. 23:333-36</w:t>
      </w:r>
    </w:p>
    <w:p w:rsidR="003367DE" w:rsidRPr="005F0418" w:rsidRDefault="009E3B30" w:rsidP="005F0418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0418">
        <w:rPr>
          <w:rFonts w:ascii="Times New Roman" w:hAnsi="Times New Roman" w:cs="Times New Roman"/>
          <w:sz w:val="24"/>
          <w:szCs w:val="24"/>
        </w:rPr>
        <w:t>Brooker</w:t>
      </w:r>
      <w:r w:rsidR="005F0418">
        <w:rPr>
          <w:rFonts w:ascii="Times New Roman" w:hAnsi="Times New Roman" w:cs="Times New Roman"/>
          <w:sz w:val="24"/>
          <w:szCs w:val="24"/>
        </w:rPr>
        <w:t xml:space="preserve"> </w:t>
      </w:r>
      <w:r w:rsidRPr="005F0418">
        <w:rPr>
          <w:rFonts w:ascii="Times New Roman" w:hAnsi="Times New Roman" w:cs="Times New Roman"/>
          <w:sz w:val="24"/>
          <w:szCs w:val="24"/>
        </w:rPr>
        <w:t xml:space="preserve">.J.R. (2009). </w:t>
      </w:r>
      <w:r w:rsidRPr="005F0418">
        <w:rPr>
          <w:rFonts w:ascii="Times New Roman" w:hAnsi="Times New Roman" w:cs="Times New Roman"/>
          <w:i/>
          <w:sz w:val="24"/>
          <w:szCs w:val="24"/>
        </w:rPr>
        <w:t xml:space="preserve">Genetics Analysis &amp; Principles </w:t>
      </w:r>
      <w:r w:rsidRPr="005F0418">
        <w:rPr>
          <w:rFonts w:ascii="Times New Roman" w:hAnsi="Times New Roman" w:cs="Times New Roman"/>
          <w:sz w:val="24"/>
          <w:szCs w:val="24"/>
        </w:rPr>
        <w:t>3rd edition. New York: McGraw-hill.</w:t>
      </w:r>
    </w:p>
    <w:p w:rsidR="003367DE" w:rsidRPr="005F0418" w:rsidRDefault="003367DE" w:rsidP="005F0418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367DE" w:rsidRPr="003367DE" w:rsidRDefault="003367DE" w:rsidP="003367DE">
      <w:pPr>
        <w:pStyle w:val="ListParagraph"/>
        <w:spacing w:line="48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FA21EA" w:rsidRPr="00E64B09" w:rsidRDefault="00A9654A" w:rsidP="00E64B09">
      <w:pPr>
        <w:tabs>
          <w:tab w:val="left" w:pos="8160"/>
        </w:tabs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E64B09">
        <w:rPr>
          <w:rFonts w:asciiTheme="majorBidi" w:hAnsiTheme="majorBidi" w:cstheme="majorBidi"/>
          <w:sz w:val="24"/>
          <w:szCs w:val="24"/>
        </w:rPr>
        <w:tab/>
      </w:r>
    </w:p>
    <w:sectPr w:rsidR="00FA21EA" w:rsidRPr="00E64B09" w:rsidSect="00FA626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DF" w:rsidRDefault="002140DF" w:rsidP="009F1839">
      <w:pPr>
        <w:spacing w:after="0" w:line="240" w:lineRule="auto"/>
      </w:pPr>
      <w:r>
        <w:separator/>
      </w:r>
    </w:p>
  </w:endnote>
  <w:endnote w:type="continuationSeparator" w:id="0">
    <w:p w:rsidR="002140DF" w:rsidRDefault="002140DF" w:rsidP="009F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DF" w:rsidRDefault="002140DF" w:rsidP="009F1839">
      <w:pPr>
        <w:spacing w:after="0" w:line="240" w:lineRule="auto"/>
      </w:pPr>
      <w:r>
        <w:separator/>
      </w:r>
    </w:p>
  </w:footnote>
  <w:footnote w:type="continuationSeparator" w:id="0">
    <w:p w:rsidR="002140DF" w:rsidRDefault="002140DF" w:rsidP="009F1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CFF" w:rsidRDefault="00556CFF">
    <w:pPr>
      <w:pStyle w:val="Header"/>
    </w:pPr>
    <w:r w:rsidRPr="00556CFF">
      <w:rPr>
        <w:b/>
        <w:u w:val="single"/>
      </w:rPr>
      <w:t>Secretary</w:t>
    </w:r>
    <w:r>
      <w:t xml:space="preserve">: </w:t>
    </w:r>
    <w:r w:rsidR="00936217">
      <w:t>Aman</w:t>
    </w:r>
    <w:r w:rsidR="00936217" w:rsidRPr="00936217">
      <w:t xml:space="preserve"> </w:t>
    </w:r>
    <w:r w:rsidR="001F4053">
      <w:t>Ali</w:t>
    </w:r>
    <w:r>
      <w:t>*</w:t>
    </w:r>
    <w:r w:rsidR="001F4053">
      <w:t>,</w:t>
    </w:r>
  </w:p>
  <w:p w:rsidR="000A5B58" w:rsidRDefault="00556CFF">
    <w:pPr>
      <w:pStyle w:val="Header"/>
    </w:pPr>
    <w:r w:rsidRPr="00556CFF">
      <w:rPr>
        <w:b/>
        <w:u w:val="single"/>
      </w:rPr>
      <w:t>Rest of the group</w:t>
    </w:r>
    <w:r w:rsidR="003426BD">
      <w:t>:</w:t>
    </w:r>
    <w:r w:rsidR="001F4053">
      <w:t xml:space="preserve"> </w:t>
    </w:r>
    <w:r w:rsidR="000A5B58">
      <w:t>Bilal Tailor</w:t>
    </w:r>
    <w:r w:rsidR="001F4053">
      <w:t xml:space="preserve">, Hassan Muhammad, </w:t>
    </w:r>
    <w:r w:rsidR="00936217">
      <w:t>Mohsinoor Yemani, Moon Cherg</w:t>
    </w:r>
  </w:p>
  <w:p w:rsidR="000A5B58" w:rsidRDefault="000A5B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10DA"/>
    <w:multiLevelType w:val="hybridMultilevel"/>
    <w:tmpl w:val="6F9C16F4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526F28F7"/>
    <w:multiLevelType w:val="hybridMultilevel"/>
    <w:tmpl w:val="6AD86C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F5531"/>
    <w:multiLevelType w:val="hybridMultilevel"/>
    <w:tmpl w:val="ECAE5A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A27CC1"/>
    <w:multiLevelType w:val="hybridMultilevel"/>
    <w:tmpl w:val="91E6B1F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839"/>
    <w:rsid w:val="00014807"/>
    <w:rsid w:val="00016F01"/>
    <w:rsid w:val="00080061"/>
    <w:rsid w:val="000A5B58"/>
    <w:rsid w:val="000B0DEE"/>
    <w:rsid w:val="000D552D"/>
    <w:rsid w:val="000E0C38"/>
    <w:rsid w:val="00115763"/>
    <w:rsid w:val="001548BB"/>
    <w:rsid w:val="00164AEF"/>
    <w:rsid w:val="001F390C"/>
    <w:rsid w:val="001F4053"/>
    <w:rsid w:val="002140DF"/>
    <w:rsid w:val="00294122"/>
    <w:rsid w:val="002B643E"/>
    <w:rsid w:val="003367DE"/>
    <w:rsid w:val="003426BD"/>
    <w:rsid w:val="00367FF3"/>
    <w:rsid w:val="003A0AAE"/>
    <w:rsid w:val="003A193D"/>
    <w:rsid w:val="004114B7"/>
    <w:rsid w:val="00447AF7"/>
    <w:rsid w:val="00452E1E"/>
    <w:rsid w:val="0048027B"/>
    <w:rsid w:val="004B5EAF"/>
    <w:rsid w:val="004C22EE"/>
    <w:rsid w:val="004D4ADE"/>
    <w:rsid w:val="00522577"/>
    <w:rsid w:val="00556CFF"/>
    <w:rsid w:val="005F0418"/>
    <w:rsid w:val="006044D1"/>
    <w:rsid w:val="00670134"/>
    <w:rsid w:val="00714E7C"/>
    <w:rsid w:val="00741A8E"/>
    <w:rsid w:val="00746D13"/>
    <w:rsid w:val="007B169C"/>
    <w:rsid w:val="007C6094"/>
    <w:rsid w:val="008476B6"/>
    <w:rsid w:val="008F1844"/>
    <w:rsid w:val="00910B33"/>
    <w:rsid w:val="0091163A"/>
    <w:rsid w:val="00936217"/>
    <w:rsid w:val="00963A1B"/>
    <w:rsid w:val="00970182"/>
    <w:rsid w:val="009E3B30"/>
    <w:rsid w:val="009F1839"/>
    <w:rsid w:val="00A1464C"/>
    <w:rsid w:val="00A73C15"/>
    <w:rsid w:val="00A81A2D"/>
    <w:rsid w:val="00A9654A"/>
    <w:rsid w:val="00AA5ED7"/>
    <w:rsid w:val="00B3380D"/>
    <w:rsid w:val="00B42A7C"/>
    <w:rsid w:val="00B81CA2"/>
    <w:rsid w:val="00B9680D"/>
    <w:rsid w:val="00C82AEF"/>
    <w:rsid w:val="00D15BDE"/>
    <w:rsid w:val="00D322DE"/>
    <w:rsid w:val="00DE2316"/>
    <w:rsid w:val="00E07E65"/>
    <w:rsid w:val="00E52AAC"/>
    <w:rsid w:val="00E64B09"/>
    <w:rsid w:val="00E80AF3"/>
    <w:rsid w:val="00ED754C"/>
    <w:rsid w:val="00F014C5"/>
    <w:rsid w:val="00F222A2"/>
    <w:rsid w:val="00FA21EA"/>
    <w:rsid w:val="00FA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839"/>
  </w:style>
  <w:style w:type="paragraph" w:styleId="Footer">
    <w:name w:val="footer"/>
    <w:basedOn w:val="Normal"/>
    <w:link w:val="FooterChar"/>
    <w:uiPriority w:val="99"/>
    <w:unhideWhenUsed/>
    <w:rsid w:val="009F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839"/>
  </w:style>
  <w:style w:type="paragraph" w:styleId="BalloonText">
    <w:name w:val="Balloon Text"/>
    <w:basedOn w:val="Normal"/>
    <w:link w:val="BalloonTextChar"/>
    <w:uiPriority w:val="99"/>
    <w:semiHidden/>
    <w:unhideWhenUsed/>
    <w:rsid w:val="009F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3C15"/>
    <w:pPr>
      <w:ind w:left="720"/>
      <w:contextualSpacing/>
    </w:pPr>
  </w:style>
  <w:style w:type="paragraph" w:customStyle="1" w:styleId="ecxmsonormal">
    <w:name w:val="ecxmsonormal"/>
    <w:basedOn w:val="Normal"/>
    <w:rsid w:val="00AA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839"/>
  </w:style>
  <w:style w:type="paragraph" w:styleId="Footer">
    <w:name w:val="footer"/>
    <w:basedOn w:val="Normal"/>
    <w:link w:val="FooterChar"/>
    <w:uiPriority w:val="99"/>
    <w:unhideWhenUsed/>
    <w:rsid w:val="009F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839"/>
  </w:style>
  <w:style w:type="paragraph" w:styleId="BalloonText">
    <w:name w:val="Balloon Text"/>
    <w:basedOn w:val="Normal"/>
    <w:link w:val="BalloonTextChar"/>
    <w:uiPriority w:val="99"/>
    <w:semiHidden/>
    <w:unhideWhenUsed/>
    <w:rsid w:val="009F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3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Aman</cp:lastModifiedBy>
  <cp:revision>16</cp:revision>
  <dcterms:created xsi:type="dcterms:W3CDTF">2011-11-24T18:38:00Z</dcterms:created>
  <dcterms:modified xsi:type="dcterms:W3CDTF">2011-11-25T11:56:00Z</dcterms:modified>
</cp:coreProperties>
</file>